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CD" w:rsidRDefault="00562588" w:rsidP="00562588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 w:cs="TT18A7o00"/>
          <w:b/>
          <w:color w:val="000000" w:themeColor="text1"/>
          <w:kern w:val="0"/>
          <w:sz w:val="40"/>
          <w:szCs w:val="40"/>
        </w:rPr>
      </w:pPr>
      <w:r>
        <w:rPr>
          <w:rFonts w:ascii="標楷體" w:eastAsia="標楷體" w:hAnsi="標楷體" w:cs="TT18A7o00" w:hint="eastAsia"/>
          <w:b/>
          <w:color w:val="000000" w:themeColor="text1"/>
          <w:kern w:val="0"/>
          <w:sz w:val="40"/>
          <w:szCs w:val="40"/>
        </w:rPr>
        <w:t>臺南市立白河國民中學</w:t>
      </w:r>
      <w:r w:rsidR="001D5179" w:rsidRPr="006C6849">
        <w:rPr>
          <w:rFonts w:ascii="標楷體" w:eastAsia="標楷體" w:hAnsi="標楷體" w:cs="TT18A7o00" w:hint="eastAsia"/>
          <w:b/>
          <w:color w:val="000000" w:themeColor="text1"/>
          <w:kern w:val="0"/>
          <w:sz w:val="40"/>
          <w:szCs w:val="40"/>
        </w:rPr>
        <w:t>工作場所性騷擾防治措施</w:t>
      </w:r>
    </w:p>
    <w:p w:rsidR="001D5179" w:rsidRPr="006C6849" w:rsidRDefault="001D5179" w:rsidP="00562588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 w:cs="TT18A7o00"/>
          <w:b/>
          <w:color w:val="000000" w:themeColor="text1"/>
          <w:kern w:val="0"/>
          <w:sz w:val="40"/>
          <w:szCs w:val="40"/>
        </w:rPr>
      </w:pPr>
      <w:r w:rsidRPr="006C6849">
        <w:rPr>
          <w:rFonts w:ascii="標楷體" w:eastAsia="標楷體" w:hAnsi="標楷體" w:cs="TT18A7o00" w:hint="eastAsia"/>
          <w:b/>
          <w:color w:val="000000" w:themeColor="text1"/>
          <w:kern w:val="0"/>
          <w:sz w:val="40"/>
          <w:szCs w:val="40"/>
        </w:rPr>
        <w:t>申訴及懲戒</w:t>
      </w:r>
      <w:r w:rsidR="005E3D58">
        <w:rPr>
          <w:rFonts w:ascii="標楷體" w:eastAsia="標楷體" w:hAnsi="標楷體" w:cs="TT18A7o00" w:hint="eastAsia"/>
          <w:b/>
          <w:color w:val="000000" w:themeColor="text1"/>
          <w:kern w:val="0"/>
          <w:sz w:val="40"/>
          <w:szCs w:val="40"/>
        </w:rPr>
        <w:t>辦法</w:t>
      </w:r>
    </w:p>
    <w:p w:rsidR="00207256" w:rsidRPr="00562588" w:rsidRDefault="00562588" w:rsidP="00B61BE8">
      <w:pPr>
        <w:autoSpaceDE w:val="0"/>
        <w:autoSpaceDN w:val="0"/>
        <w:adjustRightInd w:val="0"/>
        <w:snapToGrid w:val="0"/>
        <w:spacing w:line="400" w:lineRule="exact"/>
        <w:jc w:val="right"/>
        <w:rPr>
          <w:rFonts w:ascii="標楷體" w:eastAsia="標楷體" w:hAnsi="標楷體" w:cs="TT18B4o00"/>
          <w:color w:val="000000" w:themeColor="text1"/>
          <w:kern w:val="0"/>
          <w:szCs w:val="24"/>
        </w:rPr>
      </w:pPr>
      <w:r w:rsidRPr="00562588">
        <w:rPr>
          <w:rFonts w:ascii="標楷體" w:eastAsia="標楷體" w:hAnsi="標楷體" w:cs="TT18B4o00" w:hint="eastAsia"/>
          <w:color w:val="000000" w:themeColor="text1"/>
          <w:kern w:val="0"/>
          <w:szCs w:val="24"/>
        </w:rPr>
        <w:t>106.04.12簽奉校長核定</w:t>
      </w:r>
    </w:p>
    <w:p w:rsidR="00562588" w:rsidRDefault="005D4061" w:rsidP="00562588">
      <w:pPr>
        <w:wordWrap w:val="0"/>
        <w:autoSpaceDE w:val="0"/>
        <w:autoSpaceDN w:val="0"/>
        <w:adjustRightInd w:val="0"/>
        <w:snapToGrid w:val="0"/>
        <w:spacing w:line="400" w:lineRule="exact"/>
        <w:jc w:val="right"/>
        <w:rPr>
          <w:rFonts w:ascii="標楷體" w:eastAsia="標楷體" w:hAnsi="標楷體" w:cs="TT18B4o00"/>
          <w:color w:val="000000" w:themeColor="text1"/>
          <w:kern w:val="0"/>
          <w:szCs w:val="24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Cs w:val="24"/>
        </w:rPr>
        <w:t>109.07.</w:t>
      </w:r>
      <w:r w:rsidR="00CD6905">
        <w:rPr>
          <w:rFonts w:ascii="標楷體" w:eastAsia="標楷體" w:hAnsi="標楷體" w:cs="TT18B4o00" w:hint="eastAsia"/>
          <w:color w:val="000000" w:themeColor="text1"/>
          <w:kern w:val="0"/>
          <w:szCs w:val="24"/>
        </w:rPr>
        <w:t>14</w:t>
      </w:r>
      <w:r w:rsidR="00562588" w:rsidRPr="00562588">
        <w:rPr>
          <w:rFonts w:ascii="標楷體" w:eastAsia="標楷體" w:hAnsi="標楷體" w:cs="TT18B4o00" w:hint="eastAsia"/>
          <w:color w:val="000000" w:themeColor="text1"/>
          <w:kern w:val="0"/>
          <w:szCs w:val="24"/>
        </w:rPr>
        <w:t>簽奉校長修訂</w:t>
      </w:r>
    </w:p>
    <w:p w:rsidR="00562588" w:rsidRPr="00562588" w:rsidRDefault="00562588" w:rsidP="00562588">
      <w:pPr>
        <w:autoSpaceDE w:val="0"/>
        <w:autoSpaceDN w:val="0"/>
        <w:adjustRightInd w:val="0"/>
        <w:snapToGrid w:val="0"/>
        <w:spacing w:line="400" w:lineRule="exact"/>
        <w:jc w:val="right"/>
        <w:rPr>
          <w:rFonts w:ascii="標楷體" w:eastAsia="標楷體" w:hAnsi="標楷體" w:cs="TT18B4o00"/>
          <w:color w:val="000000" w:themeColor="text1"/>
          <w:kern w:val="0"/>
          <w:szCs w:val="24"/>
        </w:rPr>
      </w:pPr>
    </w:p>
    <w:p w:rsidR="00460A16" w:rsidRPr="006C6849" w:rsidRDefault="00781FCE" w:rsidP="00050B8B">
      <w:pPr>
        <w:autoSpaceDE w:val="0"/>
        <w:autoSpaceDN w:val="0"/>
        <w:adjustRightInd w:val="0"/>
        <w:snapToGrid w:val="0"/>
        <w:spacing w:line="400" w:lineRule="exact"/>
        <w:ind w:leftChars="60" w:left="1275" w:hangingChars="404" w:hanging="1131"/>
        <w:jc w:val="both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第一條</w:t>
      </w:r>
      <w:r w:rsidR="008C3C50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</w:t>
      </w:r>
      <w:r w:rsidR="00562588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臺南市立白河國民中學</w:t>
      </w:r>
      <w:r w:rsidR="00460A16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（以下簡稱本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460A16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）為提供</w:t>
      </w:r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受僱者</w:t>
      </w:r>
      <w:r w:rsidR="00460A16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、派遣勞工及求職者免於性騷擾之工作及服務環境，並採取適當之預防、糾正、懲戒及處理措施，以維護當事人權益及隱私，特依性別工作平等法第十三條第一項，以及勞動部頒布「工作場所性騷擾防治措施申訴及懲戒辦法訂定準則」之相關規定，訂定本</w:t>
      </w:r>
      <w:r w:rsidR="005E3D58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辦法</w:t>
      </w:r>
      <w:r w:rsidR="00460A16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。</w:t>
      </w:r>
    </w:p>
    <w:p w:rsidR="0023613C" w:rsidRPr="006C6849" w:rsidRDefault="00781FCE" w:rsidP="00050B8B">
      <w:pPr>
        <w:autoSpaceDE w:val="0"/>
        <w:autoSpaceDN w:val="0"/>
        <w:adjustRightInd w:val="0"/>
        <w:snapToGrid w:val="0"/>
        <w:spacing w:line="400" w:lineRule="exact"/>
        <w:ind w:leftChars="60" w:left="1275" w:hangingChars="404" w:hanging="1131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第</w:t>
      </w:r>
      <w:r w:rsidR="001D5179" w:rsidRPr="006C6849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二</w:t>
      </w: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條</w:t>
      </w:r>
      <w:r w:rsidR="008C3C50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</w:t>
      </w:r>
      <w:r w:rsidR="00460A16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460A16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之性騷擾及申訴處理，除法令另有規定者外，悉依本</w:t>
      </w:r>
      <w:r w:rsidR="005E3D58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辦法</w:t>
      </w:r>
      <w:r w:rsidR="00460A16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規定</w:t>
      </w:r>
      <w:r w:rsidR="004E774F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辦理</w:t>
      </w:r>
      <w:r w:rsidR="00460A16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。</w:t>
      </w:r>
    </w:p>
    <w:p w:rsidR="00B95C83" w:rsidRPr="006C6849" w:rsidRDefault="00781FCE" w:rsidP="00050B8B">
      <w:pPr>
        <w:autoSpaceDE w:val="0"/>
        <w:autoSpaceDN w:val="0"/>
        <w:adjustRightInd w:val="0"/>
        <w:snapToGrid w:val="0"/>
        <w:spacing w:line="400" w:lineRule="exact"/>
        <w:ind w:leftChars="59" w:left="1276" w:hangingChars="405" w:hanging="1134"/>
        <w:jc w:val="both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第三條</w:t>
      </w:r>
      <w:r w:rsidR="008C3C50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</w:t>
      </w:r>
      <w:r w:rsidR="00B95C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B95C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各</w:t>
      </w:r>
      <w:r w:rsidR="00552397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級</w:t>
      </w:r>
      <w:r w:rsidR="00B95C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主管對於其所屬</w:t>
      </w:r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受僱者</w:t>
      </w:r>
      <w:r w:rsidR="00B95C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，或</w:t>
      </w:r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受僱者</w:t>
      </w:r>
      <w:r w:rsidR="00B95C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與</w:t>
      </w:r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受僱者</w:t>
      </w:r>
      <w:r w:rsidR="00B95C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相互間及與求職者間，不得有下列之行為：</w:t>
      </w:r>
      <w:r w:rsidR="00B95C83" w:rsidRPr="006C6849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:rsidR="00B95C83" w:rsidRPr="006C6849" w:rsidRDefault="00B95C83" w:rsidP="00050B8B">
      <w:pPr>
        <w:autoSpaceDE w:val="0"/>
        <w:autoSpaceDN w:val="0"/>
        <w:adjustRightInd w:val="0"/>
        <w:snapToGrid w:val="0"/>
        <w:spacing w:line="400" w:lineRule="exact"/>
        <w:ind w:leftChars="472" w:left="1981" w:hangingChars="303" w:hanging="848"/>
        <w:jc w:val="both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（一）以性要求、具有性意味或性別歧視之言詞或行為，對其他</w:t>
      </w:r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受僱者</w:t>
      </w:r>
      <w:r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造成敵意性、脅迫性或冒犯性之工作環境，侵犯或干擾其人格尊嚴、人身自由或影響其工作表現。</w:t>
      </w:r>
      <w:r w:rsidRPr="006C6849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:rsidR="00B95C83" w:rsidRPr="006C6849" w:rsidRDefault="00B95C83" w:rsidP="00050B8B">
      <w:pPr>
        <w:snapToGrid w:val="0"/>
        <w:spacing w:line="400" w:lineRule="exact"/>
        <w:ind w:leftChars="471" w:left="1978" w:hangingChars="303" w:hanging="848"/>
        <w:jc w:val="both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（二）主管對下屬或求職者以明示或暗示之性要求、具有性意味或性別歧視之言詞或行為，做為考績、陞遷、降調、獎懲之交換條件。</w:t>
      </w:r>
      <w:r w:rsidRPr="006C6849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:rsidR="00E036B7" w:rsidRPr="006C6849" w:rsidRDefault="00B95C83" w:rsidP="00050B8B">
      <w:pPr>
        <w:autoSpaceDE w:val="0"/>
        <w:autoSpaceDN w:val="0"/>
        <w:adjustRightInd w:val="0"/>
        <w:snapToGrid w:val="0"/>
        <w:spacing w:line="400" w:lineRule="exact"/>
        <w:ind w:leftChars="531" w:left="1274"/>
        <w:jc w:val="both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性騷擾之行為人如非</w:t>
      </w:r>
      <w:r w:rsidR="006213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受僱者</w:t>
      </w:r>
      <w:r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或申訴人如為派遣勞工，</w:t>
      </w:r>
      <w:r w:rsidR="006213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仍應依本</w:t>
      </w:r>
      <w:r w:rsidR="005E3D58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辦法</w:t>
      </w:r>
      <w:r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相關規定辦理，並提供被害人應有之保護。</w:t>
      </w:r>
    </w:p>
    <w:p w:rsidR="008B625A" w:rsidRPr="006C6849" w:rsidRDefault="00781FCE" w:rsidP="00050B8B">
      <w:pPr>
        <w:autoSpaceDE w:val="0"/>
        <w:autoSpaceDN w:val="0"/>
        <w:adjustRightInd w:val="0"/>
        <w:snapToGrid w:val="0"/>
        <w:spacing w:line="400" w:lineRule="exact"/>
        <w:ind w:leftChars="59" w:left="1276" w:hangingChars="405" w:hanging="1134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第</w:t>
      </w:r>
      <w:r w:rsidR="001D5179" w:rsidRPr="006C6849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四</w:t>
      </w: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條</w:t>
      </w:r>
      <w:r w:rsidR="004140DD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</w:t>
      </w:r>
      <w:r w:rsidR="00422F76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422F76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應設置性騷擾申訴處理委員會，以保密方式處理申訴，並確保雙方當事人之隱私權。</w:t>
      </w:r>
    </w:p>
    <w:p w:rsidR="00741EBC" w:rsidRPr="006C6849" w:rsidRDefault="00781FCE" w:rsidP="00050B8B">
      <w:pPr>
        <w:snapToGrid w:val="0"/>
        <w:spacing w:line="400" w:lineRule="exact"/>
        <w:ind w:leftChars="60" w:left="1275" w:hangingChars="404" w:hanging="113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第</w:t>
      </w:r>
      <w:r w:rsidR="001D5179" w:rsidRPr="006C6849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五</w:t>
      </w: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條</w:t>
      </w:r>
      <w:r w:rsidR="007A4699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</w:t>
      </w:r>
      <w:r w:rsidR="00741EBC" w:rsidRPr="006C6849">
        <w:rPr>
          <w:rFonts w:ascii="標楷體" w:eastAsia="標楷體" w:hAnsi="標楷體" w:cs="標楷體" w:hint="eastAsia"/>
          <w:color w:val="000000"/>
          <w:sz w:val="28"/>
          <w:szCs w:val="28"/>
        </w:rPr>
        <w:t>性騷擾之申訴，原則上應以具名書面為之，如以言詞提出申訴者，受理之人員或單位應作成紀錄，經向申訴人朗讀或使閱讀，確認其內容無誤後，由申訴人簽名或簽章。</w:t>
      </w:r>
    </w:p>
    <w:p w:rsidR="00741EBC" w:rsidRPr="006C6849" w:rsidRDefault="00741EBC" w:rsidP="00050B8B">
      <w:pPr>
        <w:autoSpaceDE w:val="0"/>
        <w:autoSpaceDN w:val="0"/>
        <w:adjustRightInd w:val="0"/>
        <w:snapToGrid w:val="0"/>
        <w:spacing w:line="400" w:lineRule="exact"/>
        <w:ind w:leftChars="125" w:left="300" w:firstLineChars="348" w:firstLine="974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前項書面應由申訴人簽名或簽章，並載明下列事項：</w:t>
      </w:r>
      <w:r w:rsidRPr="006C6849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741EBC" w:rsidRPr="006C6849" w:rsidRDefault="00741EBC" w:rsidP="00050B8B">
      <w:pPr>
        <w:tabs>
          <w:tab w:val="left" w:pos="851"/>
        </w:tabs>
        <w:autoSpaceDE w:val="0"/>
        <w:autoSpaceDN w:val="0"/>
        <w:adjustRightInd w:val="0"/>
        <w:snapToGrid w:val="0"/>
        <w:spacing w:line="400" w:lineRule="exact"/>
        <w:ind w:leftChars="472" w:left="1981" w:hangingChars="303" w:hanging="848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（一）申訴人姓名、服務單位及職稱、住居所、聯絡電話、申訴日期。</w:t>
      </w:r>
      <w:r w:rsidRPr="006C6849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3F1667" w:rsidRDefault="00741EBC" w:rsidP="00050B8B">
      <w:pPr>
        <w:tabs>
          <w:tab w:val="left" w:pos="1276"/>
        </w:tabs>
        <w:autoSpaceDE w:val="0"/>
        <w:autoSpaceDN w:val="0"/>
        <w:adjustRightInd w:val="0"/>
        <w:snapToGrid w:val="0"/>
        <w:spacing w:line="400" w:lineRule="exact"/>
        <w:ind w:leftChars="472" w:left="1984" w:hangingChars="304" w:hanging="851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（二）有代理人者，應檢附委任書，並載明其姓名、住居所、聯絡電話。</w:t>
      </w:r>
    </w:p>
    <w:p w:rsidR="008B625A" w:rsidRPr="003F1667" w:rsidRDefault="00741EBC" w:rsidP="00050B8B">
      <w:pPr>
        <w:tabs>
          <w:tab w:val="left" w:pos="1276"/>
        </w:tabs>
        <w:autoSpaceDE w:val="0"/>
        <w:autoSpaceDN w:val="0"/>
        <w:adjustRightInd w:val="0"/>
        <w:snapToGrid w:val="0"/>
        <w:spacing w:line="400" w:lineRule="exact"/>
        <w:ind w:leftChars="472" w:left="1984" w:hangingChars="304" w:hanging="851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（三）申訴事件之事實及內容。</w:t>
      </w:r>
    </w:p>
    <w:p w:rsidR="00284F72" w:rsidRPr="006C6849" w:rsidRDefault="00781FCE" w:rsidP="00050B8B">
      <w:pPr>
        <w:autoSpaceDE w:val="0"/>
        <w:autoSpaceDN w:val="0"/>
        <w:adjustRightInd w:val="0"/>
        <w:snapToGrid w:val="0"/>
        <w:spacing w:line="400" w:lineRule="exact"/>
        <w:ind w:leftChars="60" w:left="1275" w:hangingChars="404" w:hanging="1131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第</w:t>
      </w:r>
      <w:r w:rsidR="001D5179" w:rsidRPr="006C6849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六</w:t>
      </w:r>
      <w:r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條</w:t>
      </w:r>
      <w:r w:rsidR="00024E28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 xml:space="preserve">  </w:t>
      </w:r>
      <w:r w:rsidR="006213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EE3C93" w:rsidRPr="006C6849">
        <w:rPr>
          <w:rFonts w:ascii="標楷體" w:eastAsia="標楷體" w:hAnsi="標楷體" w:hint="eastAsia"/>
          <w:sz w:val="28"/>
          <w:szCs w:val="28"/>
        </w:rPr>
        <w:t>就性騷擾事件之申訴，得設置專線電話、傳真、專用信箱或</w:t>
      </w:r>
      <w:r w:rsidR="00EE3C93" w:rsidRPr="006C6849">
        <w:rPr>
          <w:rFonts w:ascii="標楷體" w:eastAsia="標楷體" w:hAnsi="標楷體" w:hint="eastAsia"/>
          <w:sz w:val="28"/>
          <w:szCs w:val="28"/>
        </w:rPr>
        <w:lastRenderedPageBreak/>
        <w:t>電子信箱，並將相關資訊於工作場所顯著處公開揭示。</w:t>
      </w:r>
    </w:p>
    <w:p w:rsidR="004C1DA5" w:rsidRPr="006C6849" w:rsidRDefault="00781FCE" w:rsidP="00050B8B">
      <w:pPr>
        <w:tabs>
          <w:tab w:val="left" w:pos="993"/>
        </w:tabs>
        <w:autoSpaceDE w:val="0"/>
        <w:autoSpaceDN w:val="0"/>
        <w:adjustRightInd w:val="0"/>
        <w:snapToGrid w:val="0"/>
        <w:spacing w:line="400" w:lineRule="exact"/>
        <w:ind w:leftChars="60" w:left="1275" w:hangingChars="404" w:hanging="1131"/>
        <w:jc w:val="both"/>
        <w:rPr>
          <w:rFonts w:ascii="標楷體" w:eastAsia="標楷體" w:hAnsi="標楷體" w:cs="TT18B4o00"/>
          <w:kern w:val="0"/>
          <w:sz w:val="28"/>
          <w:szCs w:val="28"/>
        </w:rPr>
      </w:pPr>
      <w:r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第</w:t>
      </w:r>
      <w:r w:rsidR="001D5179" w:rsidRPr="006C6849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七</w:t>
      </w:r>
      <w:r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條</w:t>
      </w:r>
      <w:r w:rsidR="00024E28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 xml:space="preserve">  </w:t>
      </w:r>
      <w:r w:rsidR="004C1DA5" w:rsidRPr="006C6849">
        <w:rPr>
          <w:rFonts w:ascii="標楷體" w:eastAsia="標楷體" w:hAnsi="標楷體" w:hint="eastAsia"/>
          <w:sz w:val="28"/>
          <w:szCs w:val="28"/>
        </w:rPr>
        <w:t>申訴人向</w:t>
      </w:r>
      <w:r w:rsidR="006213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4C1DA5" w:rsidRPr="006C6849">
        <w:rPr>
          <w:rFonts w:ascii="標楷體" w:eastAsia="標楷體" w:hAnsi="標楷體" w:hint="eastAsia"/>
          <w:sz w:val="28"/>
          <w:szCs w:val="28"/>
        </w:rPr>
        <w:t>提出性騷擾之申訴時，得於申訴處理委員會決議通知書送達前，以書面撤回其申訴；申訴經撤回者，不得就同一事由再為申訴。</w:t>
      </w:r>
    </w:p>
    <w:p w:rsidR="002579B4" w:rsidRPr="006C6849" w:rsidRDefault="00781FCE" w:rsidP="00050B8B">
      <w:pPr>
        <w:snapToGrid w:val="0"/>
        <w:spacing w:line="400" w:lineRule="exact"/>
        <w:ind w:leftChars="60" w:left="1275" w:hangingChars="404" w:hanging="113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第</w:t>
      </w:r>
      <w:r w:rsidR="001D5179" w:rsidRPr="006C6849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八</w:t>
      </w:r>
      <w:r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條</w:t>
      </w:r>
      <w:r w:rsidR="004E3206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 xml:space="preserve">  </w:t>
      </w:r>
      <w:r w:rsidR="002579B4" w:rsidRPr="006C6849">
        <w:rPr>
          <w:rFonts w:ascii="標楷體" w:eastAsia="標楷體" w:hAnsi="標楷體" w:cs="標楷體" w:hint="eastAsia"/>
          <w:color w:val="00000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2579B4" w:rsidRPr="006C6849">
        <w:rPr>
          <w:rFonts w:ascii="標楷體" w:eastAsia="標楷體" w:hAnsi="標楷體" w:cs="標楷體" w:hint="eastAsia"/>
          <w:color w:val="000000"/>
          <w:sz w:val="28"/>
          <w:szCs w:val="28"/>
        </w:rPr>
        <w:t>為處理第五</w:t>
      </w:r>
      <w:r w:rsidR="00E33382">
        <w:rPr>
          <w:rFonts w:ascii="標楷體" w:eastAsia="標楷體" w:hAnsi="標楷體" w:cs="標楷體" w:hint="eastAsia"/>
          <w:color w:val="000000"/>
          <w:sz w:val="28"/>
          <w:szCs w:val="28"/>
        </w:rPr>
        <w:t>條</w:t>
      </w:r>
      <w:r w:rsidR="002579B4" w:rsidRPr="006C6849">
        <w:rPr>
          <w:rFonts w:ascii="標楷體" w:eastAsia="標楷體" w:hAnsi="標楷體" w:cs="標楷體" w:hint="eastAsia"/>
          <w:color w:val="000000"/>
          <w:sz w:val="28"/>
          <w:szCs w:val="28"/>
        </w:rPr>
        <w:t>性騷擾事件之申訴，除應以不公開之方式為之外，並得組成申訴處理委員會決議處理之。</w:t>
      </w:r>
      <w:r w:rsidR="002579B4" w:rsidRPr="006C6849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2579B4" w:rsidRPr="006C6849" w:rsidRDefault="002579B4" w:rsidP="00050B8B">
      <w:pPr>
        <w:autoSpaceDE w:val="0"/>
        <w:autoSpaceDN w:val="0"/>
        <w:adjustRightInd w:val="0"/>
        <w:snapToGrid w:val="0"/>
        <w:spacing w:line="400" w:lineRule="exact"/>
        <w:ind w:leftChars="529" w:left="1276" w:hangingChars="2" w:hanging="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前項委員會中應置委員三人至五人，除人事</w:t>
      </w:r>
      <w:r w:rsidR="004B409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主管</w:t>
      </w: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為當然委員外，餘委員由</w:t>
      </w:r>
      <w:r w:rsidR="00BD20E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校</w:t>
      </w: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長選聘</w:t>
      </w:r>
      <w:r w:rsidR="006213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在職</w:t>
      </w:r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受僱者</w:t>
      </w: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擔任，其中女性委員應有二分之一以上之比例。</w:t>
      </w:r>
      <w:r w:rsidRPr="006C6849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2579B4" w:rsidRPr="006C6849" w:rsidRDefault="00441A5C" w:rsidP="00050B8B">
      <w:pPr>
        <w:autoSpaceDE w:val="0"/>
        <w:autoSpaceDN w:val="0"/>
        <w:adjustRightInd w:val="0"/>
        <w:snapToGrid w:val="0"/>
        <w:spacing w:line="400" w:lineRule="exact"/>
        <w:ind w:leftChars="530" w:left="1273" w:hanging="1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第一項</w:t>
      </w:r>
      <w:r w:rsidR="002579B4"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委員會得由</w:t>
      </w:r>
      <w:r w:rsidR="00BD20E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校</w:t>
      </w:r>
      <w:r w:rsidR="008F2E48"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長</w:t>
      </w:r>
      <w:r w:rsidR="002579B4"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指定其中一人為主任委員，並為會議主席；主席因故無法主持會議者，得另指定其他委員代理之。</w:t>
      </w:r>
      <w:r w:rsidR="002579B4" w:rsidRPr="006C6849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115049" w:rsidRDefault="002579B4" w:rsidP="00050B8B">
      <w:pPr>
        <w:autoSpaceDE w:val="0"/>
        <w:autoSpaceDN w:val="0"/>
        <w:adjustRightInd w:val="0"/>
        <w:snapToGrid w:val="0"/>
        <w:spacing w:line="400" w:lineRule="exact"/>
        <w:ind w:leftChars="530" w:left="1274" w:hanging="2"/>
        <w:jc w:val="both"/>
        <w:rPr>
          <w:rFonts w:ascii="標楷體" w:eastAsia="標楷體" w:hAnsi="標楷體" w:cs="TT18B4o00"/>
          <w:kern w:val="0"/>
          <w:sz w:val="28"/>
          <w:szCs w:val="28"/>
        </w:rPr>
      </w:pP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派遣勞工如遭受本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8F2E48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受</w:t>
      </w:r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僱者</w:t>
      </w: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性騷擾時，</w:t>
      </w:r>
      <w:r w:rsidR="006213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將受理申訴並與派遣事業單位共同調查，將結果通知派遣事業單位及當事人。</w:t>
      </w:r>
    </w:p>
    <w:p w:rsidR="00E036B7" w:rsidRPr="00115049" w:rsidRDefault="002579B4" w:rsidP="00050B8B">
      <w:pPr>
        <w:autoSpaceDE w:val="0"/>
        <w:autoSpaceDN w:val="0"/>
        <w:adjustRightInd w:val="0"/>
        <w:snapToGrid w:val="0"/>
        <w:spacing w:line="400" w:lineRule="exact"/>
        <w:ind w:leftChars="530" w:left="1274" w:hanging="2"/>
        <w:jc w:val="both"/>
        <w:rPr>
          <w:rFonts w:ascii="標楷體" w:eastAsia="標楷體" w:hAnsi="標楷體" w:cs="TT18B4o00"/>
          <w:kern w:val="0"/>
          <w:sz w:val="28"/>
          <w:szCs w:val="28"/>
        </w:rPr>
      </w:pPr>
      <w:r w:rsidRPr="006C6849">
        <w:rPr>
          <w:rFonts w:ascii="標楷體" w:eastAsia="標楷體" w:hAnsi="標楷體" w:hint="eastAsia"/>
          <w:sz w:val="28"/>
          <w:szCs w:val="28"/>
        </w:rPr>
        <w:t>性騷擾行為人如為</w:t>
      </w:r>
      <w:r w:rsidR="00BD20E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校</w:t>
      </w:r>
      <w:r w:rsidRPr="006C6849">
        <w:rPr>
          <w:rFonts w:ascii="標楷體" w:eastAsia="標楷體" w:hAnsi="標楷體" w:hint="eastAsia"/>
          <w:sz w:val="28"/>
          <w:szCs w:val="28"/>
        </w:rPr>
        <w:t>長時，本</w:t>
      </w:r>
      <w:r w:rsidR="00BD20ED">
        <w:rPr>
          <w:rFonts w:ascii="標楷體" w:eastAsia="標楷體" w:hAnsi="標楷體" w:hint="eastAsia"/>
          <w:sz w:val="28"/>
          <w:szCs w:val="28"/>
        </w:rPr>
        <w:t>校</w:t>
      </w:r>
      <w:r w:rsidR="00ED6614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受僱者</w:t>
      </w:r>
      <w:r w:rsidRPr="006C6849">
        <w:rPr>
          <w:rFonts w:ascii="標楷體" w:eastAsia="標楷體" w:hAnsi="標楷體" w:hint="eastAsia"/>
          <w:sz w:val="28"/>
          <w:szCs w:val="28"/>
        </w:rPr>
        <w:t>或求職者除可依</w:t>
      </w:r>
      <w:r w:rsidR="006213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Pr="006C6849">
        <w:rPr>
          <w:rFonts w:ascii="標楷體" w:eastAsia="標楷體" w:hAnsi="標楷體" w:hint="eastAsia"/>
          <w:sz w:val="28"/>
          <w:szCs w:val="28"/>
        </w:rPr>
        <w:t>內部管道申訴外，亦得向臺南市政府</w:t>
      </w:r>
      <w:r w:rsidR="004B4097">
        <w:rPr>
          <w:rFonts w:ascii="標楷體" w:eastAsia="標楷體" w:hAnsi="標楷體" w:hint="eastAsia"/>
          <w:sz w:val="28"/>
          <w:szCs w:val="28"/>
        </w:rPr>
        <w:t>教育局</w:t>
      </w:r>
      <w:r w:rsidRPr="006C6849">
        <w:rPr>
          <w:rFonts w:ascii="標楷體" w:eastAsia="標楷體" w:hAnsi="標楷體" w:hint="eastAsia"/>
          <w:sz w:val="28"/>
          <w:szCs w:val="28"/>
        </w:rPr>
        <w:t>提出申訴。</w:t>
      </w:r>
    </w:p>
    <w:p w:rsidR="00AE6551" w:rsidRPr="006C6849" w:rsidRDefault="00781FCE" w:rsidP="00050B8B">
      <w:pPr>
        <w:snapToGrid w:val="0"/>
        <w:spacing w:line="400" w:lineRule="exact"/>
        <w:ind w:leftChars="60" w:left="1275" w:hangingChars="404" w:hanging="113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第</w:t>
      </w:r>
      <w:r w:rsidR="001D5179" w:rsidRPr="006C6849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九</w:t>
      </w:r>
      <w:r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>條</w:t>
      </w:r>
      <w:r w:rsidR="00ED70E8">
        <w:rPr>
          <w:rFonts w:ascii="標楷體" w:eastAsia="標楷體" w:hAnsi="標楷體" w:cs="TT18B4o01" w:hint="eastAsia"/>
          <w:color w:val="000000" w:themeColor="text1"/>
          <w:kern w:val="0"/>
          <w:sz w:val="28"/>
          <w:szCs w:val="28"/>
        </w:rPr>
        <w:t xml:space="preserve">  </w:t>
      </w:r>
      <w:r w:rsidR="00AE6551" w:rsidRPr="006C6849">
        <w:rPr>
          <w:rFonts w:ascii="標楷體" w:eastAsia="標楷體" w:hAnsi="標楷體" w:cs="標楷體" w:hint="eastAsia"/>
          <w:color w:val="000000"/>
          <w:sz w:val="28"/>
          <w:szCs w:val="28"/>
        </w:rPr>
        <w:t>參與性騷擾申訴事件之處理、調查及決議人員，其本人為當事人或當事人之配偶、前配偶、四親等內之血親、三親等內之姻親或家長、家屬關係者，應自行迴避。</w:t>
      </w:r>
      <w:r w:rsidR="00AE6551" w:rsidRPr="006C6849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4614AB" w:rsidRPr="006C6849" w:rsidRDefault="00AE6551" w:rsidP="00050B8B">
      <w:pPr>
        <w:autoSpaceDE w:val="0"/>
        <w:autoSpaceDN w:val="0"/>
        <w:adjustRightInd w:val="0"/>
        <w:snapToGrid w:val="0"/>
        <w:spacing w:line="400" w:lineRule="exact"/>
        <w:ind w:leftChars="531" w:left="1274" w:rightChars="-29" w:right="-70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前項人員應自行迴避而不迴避，或就同一申訴事件雖不具前項關係但因有其它具體事實，足認其執行職務有偏頗之虞，當事人得以書面舉其原因及事實，向申訴處理委員會申請令其迴避。</w:t>
      </w:r>
    </w:p>
    <w:p w:rsidR="00552C37" w:rsidRPr="006C6849" w:rsidRDefault="00781FCE" w:rsidP="00050B8B">
      <w:pPr>
        <w:autoSpaceDE w:val="0"/>
        <w:autoSpaceDN w:val="0"/>
        <w:adjustRightInd w:val="0"/>
        <w:snapToGrid w:val="0"/>
        <w:spacing w:line="400" w:lineRule="exact"/>
        <w:ind w:leftChars="60" w:left="1275" w:hangingChars="404" w:hanging="1131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第</w:t>
      </w:r>
      <w:r w:rsidR="001D5179" w:rsidRPr="006C6849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十</w:t>
      </w: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條</w:t>
      </w:r>
      <w:r w:rsidR="00A50669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 </w:t>
      </w:r>
      <w:r w:rsidR="00082A38" w:rsidRPr="006C6849">
        <w:rPr>
          <w:rFonts w:ascii="標楷體" w:eastAsia="標楷體" w:hAnsi="標楷體" w:hint="eastAsia"/>
          <w:sz w:val="28"/>
          <w:szCs w:val="28"/>
        </w:rPr>
        <w:t>參與性騷擾申訴事件之處理、調查及決議人員，對於知悉之申訴事件內容應予保密；違反者，主任委員應終止其參與，本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082A38" w:rsidRPr="006C6849">
        <w:rPr>
          <w:rFonts w:ascii="標楷體" w:eastAsia="標楷體" w:hAnsi="標楷體" w:hint="eastAsia"/>
          <w:sz w:val="28"/>
          <w:szCs w:val="28"/>
        </w:rPr>
        <w:t>並得視其情節依相關規定予以懲處及追究相關責任，並解除其選、聘任。</w:t>
      </w:r>
    </w:p>
    <w:p w:rsidR="00082A38" w:rsidRPr="006C6849" w:rsidRDefault="00781FCE" w:rsidP="00050B8B">
      <w:pPr>
        <w:autoSpaceDE w:val="0"/>
        <w:autoSpaceDN w:val="0"/>
        <w:adjustRightInd w:val="0"/>
        <w:snapToGrid w:val="0"/>
        <w:spacing w:line="400" w:lineRule="exact"/>
        <w:ind w:leftChars="59" w:left="1416" w:rightChars="-29" w:right="-70" w:hangingChars="455" w:hanging="1274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第</w:t>
      </w:r>
      <w:r w:rsidR="001D5179" w:rsidRPr="006C6849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十一</w:t>
      </w: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條</w:t>
      </w:r>
      <w:r w:rsidR="00A50669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</w:t>
      </w:r>
      <w:r w:rsidR="00082A38" w:rsidRPr="006C6849">
        <w:rPr>
          <w:rFonts w:ascii="標楷體" w:eastAsia="標楷體" w:hAnsi="標楷體" w:cs="標楷體" w:hint="eastAsia"/>
          <w:color w:val="000000"/>
          <w:sz w:val="28"/>
          <w:szCs w:val="28"/>
        </w:rPr>
        <w:t>申訴處理委員會應有委員半數以上出席始得開會，並應有半數以上之出席委員之同意始得作成決議，可否同數時取決於主席。申訴處理委員會應為附具理由之決議，並得作成懲戒或其他處理之建議。</w:t>
      </w:r>
    </w:p>
    <w:p w:rsidR="001D5179" w:rsidRPr="006C6849" w:rsidRDefault="00082A38" w:rsidP="00050B8B">
      <w:pPr>
        <w:autoSpaceDE w:val="0"/>
        <w:autoSpaceDN w:val="0"/>
        <w:adjustRightInd w:val="0"/>
        <w:snapToGrid w:val="0"/>
        <w:spacing w:line="400" w:lineRule="exact"/>
        <w:ind w:leftChars="590" w:left="1550" w:hangingChars="48" w:hanging="134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前項決議，應以書面通知申訴人、申訴人之相對人及</w:t>
      </w:r>
      <w:r w:rsidR="006213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Pr="006C684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420BBE" w:rsidRPr="006C6849" w:rsidRDefault="00781FCE" w:rsidP="00050B8B">
      <w:pPr>
        <w:autoSpaceDE w:val="0"/>
        <w:autoSpaceDN w:val="0"/>
        <w:adjustRightInd w:val="0"/>
        <w:snapToGrid w:val="0"/>
        <w:spacing w:line="400" w:lineRule="exact"/>
        <w:ind w:leftChars="59" w:left="1416" w:rightChars="-29" w:right="-70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第</w:t>
      </w:r>
      <w:r w:rsidR="001D5179" w:rsidRPr="006C6849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十二</w:t>
      </w: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條</w:t>
      </w:r>
      <w:r w:rsidR="00A50669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</w:t>
      </w:r>
      <w:r w:rsidR="00082A38" w:rsidRPr="006C6849">
        <w:rPr>
          <w:rFonts w:ascii="標楷體" w:eastAsia="標楷體" w:hAnsi="標楷體" w:hint="eastAsia"/>
          <w:sz w:val="28"/>
          <w:szCs w:val="28"/>
        </w:rPr>
        <w:t>申訴事件應自提出起二個月內結案，如有必要得延長一個月，延長以一次為限。申訴人及申訴之相對人如對申訴案之決議有異議者，得於收到書面通知次日起二十日內，以書面提出申復，並應附具理由，由申訴處理委員會另召開會議決議處理之。經結案後，</w:t>
      </w:r>
      <w:r w:rsidR="00082A38" w:rsidRPr="006C6849">
        <w:rPr>
          <w:rFonts w:ascii="標楷體" w:eastAsia="標楷體" w:hAnsi="標楷體" w:hint="eastAsia"/>
          <w:sz w:val="28"/>
          <w:szCs w:val="28"/>
        </w:rPr>
        <w:lastRenderedPageBreak/>
        <w:t>不得就同一事由再提出申訴。</w:t>
      </w:r>
    </w:p>
    <w:p w:rsidR="001D5179" w:rsidRPr="006C6849" w:rsidRDefault="00781FCE" w:rsidP="00050B8B">
      <w:pPr>
        <w:autoSpaceDE w:val="0"/>
        <w:autoSpaceDN w:val="0"/>
        <w:adjustRightInd w:val="0"/>
        <w:snapToGrid w:val="0"/>
        <w:spacing w:line="400" w:lineRule="exact"/>
        <w:ind w:leftChars="59" w:left="1416" w:rightChars="-29" w:right="-70" w:hangingChars="455" w:hanging="1274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第</w:t>
      </w:r>
      <w:r w:rsidR="001D5179" w:rsidRPr="006C6849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十三</w:t>
      </w: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條</w:t>
      </w:r>
      <w:r w:rsidR="00445204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</w:t>
      </w:r>
      <w:r w:rsidR="00082A38" w:rsidRPr="006C6849">
        <w:rPr>
          <w:rFonts w:ascii="標楷體" w:eastAsia="標楷體" w:hAnsi="標楷體" w:hint="eastAsia"/>
          <w:sz w:val="28"/>
          <w:szCs w:val="28"/>
        </w:rPr>
        <w:t>申訴處理委員會對已進入司法程序之性騷擾申訴，經申訴人同意後，得決議暫緩調查及決議，其期間不受前條規定之限制。</w:t>
      </w:r>
    </w:p>
    <w:p w:rsidR="00087A5A" w:rsidRPr="006C6849" w:rsidRDefault="00781FCE" w:rsidP="00050B8B">
      <w:pPr>
        <w:snapToGrid w:val="0"/>
        <w:spacing w:line="400" w:lineRule="exact"/>
        <w:ind w:leftChars="59" w:left="1402" w:hangingChars="450" w:hanging="1260"/>
        <w:jc w:val="both"/>
        <w:rPr>
          <w:rFonts w:ascii="標楷體" w:eastAsia="標楷體" w:hAnsi="標楷體" w:cs="TT18B4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第</w:t>
      </w:r>
      <w:r w:rsidR="001D5179" w:rsidRPr="006C6849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十四</w:t>
      </w: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條</w:t>
      </w:r>
      <w:r w:rsidR="00445204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</w:t>
      </w:r>
      <w:r w:rsidR="006C6849" w:rsidRPr="006C6849">
        <w:rPr>
          <w:rFonts w:ascii="標楷體" w:eastAsia="標楷體" w:hAnsi="標楷體" w:hint="eastAsia"/>
          <w:sz w:val="28"/>
          <w:szCs w:val="28"/>
        </w:rPr>
        <w:t>性騷擾行為經調查屬實者，</w:t>
      </w:r>
      <w:r w:rsidR="006213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6C6849" w:rsidRPr="006C6849">
        <w:rPr>
          <w:rFonts w:ascii="標楷體" w:eastAsia="標楷體" w:hAnsi="標楷體" w:hint="eastAsia"/>
          <w:sz w:val="28"/>
          <w:szCs w:val="28"/>
        </w:rPr>
        <w:t>得視情節輕重，對申訴人之相對人依相關規定為懲處。如涉及刑事責任時，本</w:t>
      </w:r>
      <w:r w:rsidR="00BD20ED">
        <w:rPr>
          <w:rFonts w:ascii="標楷體" w:eastAsia="標楷體" w:hAnsi="標楷體" w:hint="eastAsia"/>
          <w:sz w:val="28"/>
          <w:szCs w:val="28"/>
        </w:rPr>
        <w:t>校</w:t>
      </w:r>
      <w:r w:rsidR="006C6849" w:rsidRPr="006C6849">
        <w:rPr>
          <w:rFonts w:ascii="標楷體" w:eastAsia="標楷體" w:hAnsi="標楷體" w:hint="eastAsia"/>
          <w:sz w:val="28"/>
          <w:szCs w:val="28"/>
        </w:rPr>
        <w:t>並應協助申訴人提出告訴。性騷擾行為經證實有誣告之事實者，</w:t>
      </w:r>
      <w:r w:rsidR="00621383"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6C6849" w:rsidRPr="006C6849">
        <w:rPr>
          <w:rFonts w:ascii="標楷體" w:eastAsia="標楷體" w:hAnsi="標楷體" w:hint="eastAsia"/>
          <w:sz w:val="28"/>
          <w:szCs w:val="28"/>
        </w:rPr>
        <w:t>得視情節輕重，對申訴人依相關規定為懲處。</w:t>
      </w:r>
    </w:p>
    <w:p w:rsidR="006C6849" w:rsidRPr="006C6849" w:rsidRDefault="00781FCE" w:rsidP="00050B8B">
      <w:pPr>
        <w:snapToGrid w:val="0"/>
        <w:spacing w:line="400" w:lineRule="exact"/>
        <w:ind w:leftChars="59" w:left="1416" w:hangingChars="455" w:hanging="1274"/>
        <w:jc w:val="both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第</w:t>
      </w:r>
      <w:r w:rsidR="006432FE" w:rsidRPr="006C6849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十五</w:t>
      </w: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條</w:t>
      </w:r>
      <w:r w:rsidR="00445204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 xml:space="preserve"> </w:t>
      </w:r>
      <w:r w:rsidR="006C6849" w:rsidRPr="006C6849">
        <w:rPr>
          <w:rFonts w:ascii="標楷體" w:eastAsia="標楷體" w:cs="標楷體" w:hint="eastAsia"/>
          <w:color w:val="000000"/>
          <w:sz w:val="28"/>
          <w:szCs w:val="28"/>
        </w:rPr>
        <w:t>本</w:t>
      </w:r>
      <w:r w:rsidR="00621383"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校</w:t>
      </w:r>
      <w:r w:rsidR="006C6849" w:rsidRPr="006C6849">
        <w:rPr>
          <w:rFonts w:ascii="標楷體" w:eastAsia="標楷體" w:cs="標楷體" w:hint="eastAsia"/>
          <w:color w:val="000000"/>
          <w:sz w:val="28"/>
          <w:szCs w:val="28"/>
        </w:rPr>
        <w:t>對性騷擾行為應採取追蹤、考核及監督，以確保懲處措施有效執行，並避免相同事件或報復情事發生。</w:t>
      </w:r>
    </w:p>
    <w:p w:rsidR="006C6849" w:rsidRPr="006C6849" w:rsidRDefault="006C6849" w:rsidP="00050B8B">
      <w:pPr>
        <w:adjustRightInd w:val="0"/>
        <w:snapToGrid w:val="0"/>
        <w:spacing w:line="400" w:lineRule="exact"/>
        <w:ind w:leftChars="590" w:left="141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當事人有輔導或醫療等需要者，本</w:t>
      </w:r>
      <w:r w:rsidR="00BD20ED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校</w:t>
      </w:r>
      <w:r w:rsidRPr="006C684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得依申請協助轉介至專業輔導或醫療機構。</w:t>
      </w:r>
    </w:p>
    <w:p w:rsidR="00A628DE" w:rsidRPr="006C6849" w:rsidRDefault="00050B8B" w:rsidP="00050B8B">
      <w:pPr>
        <w:autoSpaceDE w:val="0"/>
        <w:autoSpaceDN w:val="0"/>
        <w:adjustRightInd w:val="0"/>
        <w:snapToGrid w:val="0"/>
        <w:spacing w:line="400" w:lineRule="exact"/>
        <w:ind w:firstLineChars="50" w:firstLine="140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T18B4o00" w:hint="eastAsia"/>
          <w:color w:val="000000" w:themeColor="text1"/>
          <w:kern w:val="0"/>
          <w:sz w:val="28"/>
          <w:szCs w:val="28"/>
        </w:rPr>
        <w:t>第十六條 本辦法由校長奉核公布後實施，修訂時亦同。</w:t>
      </w:r>
    </w:p>
    <w:p w:rsidR="00A628DE" w:rsidRPr="006C6849" w:rsidRDefault="00A628DE" w:rsidP="00B61BE8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</w:p>
    <w:p w:rsidR="005373B2" w:rsidRDefault="005373B2" w:rsidP="00B61BE8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</w:p>
    <w:p w:rsidR="005373B2" w:rsidRDefault="005373B2" w:rsidP="00B61BE8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</w:p>
    <w:p w:rsidR="005373B2" w:rsidRDefault="005373B2" w:rsidP="00B61BE8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 w:cs="TT18BEo00"/>
          <w:color w:val="000000" w:themeColor="text1"/>
          <w:kern w:val="0"/>
          <w:sz w:val="28"/>
          <w:szCs w:val="28"/>
        </w:rPr>
      </w:pPr>
    </w:p>
    <w:sectPr w:rsidR="005373B2" w:rsidSect="004031DC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96A" w:rsidRDefault="0021696A" w:rsidP="00E35798">
      <w:r>
        <w:separator/>
      </w:r>
    </w:p>
  </w:endnote>
  <w:endnote w:type="continuationSeparator" w:id="0">
    <w:p w:rsidR="0021696A" w:rsidRDefault="0021696A" w:rsidP="00E35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8A7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8B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8B4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8BE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2775448"/>
      <w:docPartObj>
        <w:docPartGallery w:val="Page Numbers (Bottom of Page)"/>
        <w:docPartUnique/>
      </w:docPartObj>
    </w:sdtPr>
    <w:sdtContent>
      <w:p w:rsidR="00C31677" w:rsidRDefault="00891AAE">
        <w:pPr>
          <w:pStyle w:val="a7"/>
          <w:jc w:val="center"/>
        </w:pPr>
        <w:r>
          <w:fldChar w:fldCharType="begin"/>
        </w:r>
        <w:r w:rsidR="00C31677">
          <w:instrText>PAGE   \* MERGEFORMAT</w:instrText>
        </w:r>
        <w:r>
          <w:fldChar w:fldCharType="separate"/>
        </w:r>
        <w:r w:rsidR="00CD6905" w:rsidRPr="00CD6905">
          <w:rPr>
            <w:noProof/>
            <w:lang w:val="zh-TW"/>
          </w:rPr>
          <w:t>1</w:t>
        </w:r>
        <w:r>
          <w:fldChar w:fldCharType="end"/>
        </w:r>
      </w:p>
    </w:sdtContent>
  </w:sdt>
  <w:p w:rsidR="003A2D2D" w:rsidRDefault="003A2D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96A" w:rsidRDefault="0021696A" w:rsidP="00E35798">
      <w:r>
        <w:separator/>
      </w:r>
    </w:p>
  </w:footnote>
  <w:footnote w:type="continuationSeparator" w:id="0">
    <w:p w:rsidR="0021696A" w:rsidRDefault="0021696A" w:rsidP="00E35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B5B"/>
    <w:multiLevelType w:val="hybridMultilevel"/>
    <w:tmpl w:val="4AE83EF6"/>
    <w:lvl w:ilvl="0" w:tplc="628873EA">
      <w:start w:val="1"/>
      <w:numFmt w:val="taiwaneseCountingThousand"/>
      <w:lvlText w:val="（%1）"/>
      <w:lvlJc w:val="left"/>
      <w:pPr>
        <w:ind w:left="1325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1">
    <w:nsid w:val="15B61A03"/>
    <w:multiLevelType w:val="hybridMultilevel"/>
    <w:tmpl w:val="30D47FFE"/>
    <w:lvl w:ilvl="0" w:tplc="F55A2230">
      <w:start w:val="1"/>
      <w:numFmt w:val="taiwaneseCountingThousand"/>
      <w:lvlText w:val="(%1)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8472150"/>
    <w:multiLevelType w:val="hybridMultilevel"/>
    <w:tmpl w:val="48C28FA4"/>
    <w:lvl w:ilvl="0" w:tplc="F55A22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1CF32DD"/>
    <w:multiLevelType w:val="hybridMultilevel"/>
    <w:tmpl w:val="2BD029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1EA34F9"/>
    <w:multiLevelType w:val="hybridMultilevel"/>
    <w:tmpl w:val="1018E064"/>
    <w:lvl w:ilvl="0" w:tplc="F55A2230">
      <w:start w:val="1"/>
      <w:numFmt w:val="taiwaneseCountingThousand"/>
      <w:lvlText w:val="(%1)"/>
      <w:lvlJc w:val="left"/>
      <w:pPr>
        <w:ind w:left="1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5" w:hanging="480"/>
      </w:pPr>
    </w:lvl>
    <w:lvl w:ilvl="2" w:tplc="0409001B" w:tentative="1">
      <w:start w:val="1"/>
      <w:numFmt w:val="lowerRoman"/>
      <w:lvlText w:val="%3."/>
      <w:lvlJc w:val="right"/>
      <w:pPr>
        <w:ind w:left="2665" w:hanging="480"/>
      </w:pPr>
    </w:lvl>
    <w:lvl w:ilvl="3" w:tplc="0409000F" w:tentative="1">
      <w:start w:val="1"/>
      <w:numFmt w:val="decimal"/>
      <w:lvlText w:val="%4."/>
      <w:lvlJc w:val="left"/>
      <w:pPr>
        <w:ind w:left="3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5" w:hanging="480"/>
      </w:pPr>
    </w:lvl>
    <w:lvl w:ilvl="5" w:tplc="0409001B" w:tentative="1">
      <w:start w:val="1"/>
      <w:numFmt w:val="lowerRoman"/>
      <w:lvlText w:val="%6."/>
      <w:lvlJc w:val="right"/>
      <w:pPr>
        <w:ind w:left="4105" w:hanging="480"/>
      </w:pPr>
    </w:lvl>
    <w:lvl w:ilvl="6" w:tplc="0409000F" w:tentative="1">
      <w:start w:val="1"/>
      <w:numFmt w:val="decimal"/>
      <w:lvlText w:val="%7."/>
      <w:lvlJc w:val="left"/>
      <w:pPr>
        <w:ind w:left="4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5" w:hanging="480"/>
      </w:pPr>
    </w:lvl>
    <w:lvl w:ilvl="8" w:tplc="0409001B" w:tentative="1">
      <w:start w:val="1"/>
      <w:numFmt w:val="lowerRoman"/>
      <w:lvlText w:val="%9."/>
      <w:lvlJc w:val="right"/>
      <w:pPr>
        <w:ind w:left="5545" w:hanging="480"/>
      </w:pPr>
    </w:lvl>
  </w:abstractNum>
  <w:abstractNum w:abstractNumId="5">
    <w:nsid w:val="296121E5"/>
    <w:multiLevelType w:val="hybridMultilevel"/>
    <w:tmpl w:val="358A5414"/>
    <w:lvl w:ilvl="0" w:tplc="7338C0CE">
      <w:start w:val="1"/>
      <w:numFmt w:val="taiwaneseCountingThousand"/>
      <w:lvlText w:val="（%1）"/>
      <w:lvlJc w:val="left"/>
      <w:pPr>
        <w:ind w:left="106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DCB7C38"/>
    <w:multiLevelType w:val="hybridMultilevel"/>
    <w:tmpl w:val="627A4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580756"/>
    <w:multiLevelType w:val="hybridMultilevel"/>
    <w:tmpl w:val="47DC4D34"/>
    <w:lvl w:ilvl="0" w:tplc="628873EA">
      <w:start w:val="1"/>
      <w:numFmt w:val="taiwaneseCountingThousand"/>
      <w:lvlText w:val="（%1）"/>
      <w:lvlJc w:val="left"/>
      <w:pPr>
        <w:ind w:left="1325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F64A5E"/>
    <w:multiLevelType w:val="hybridMultilevel"/>
    <w:tmpl w:val="AFF25282"/>
    <w:lvl w:ilvl="0" w:tplc="7E5AC936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384318D6"/>
    <w:multiLevelType w:val="hybridMultilevel"/>
    <w:tmpl w:val="12B85C80"/>
    <w:lvl w:ilvl="0" w:tplc="DE48F830">
      <w:start w:val="1"/>
      <w:numFmt w:val="taiwaneseCountingThousand"/>
      <w:lvlText w:val="(%1)"/>
      <w:lvlJc w:val="left"/>
      <w:pPr>
        <w:ind w:left="1211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abstractNum w:abstractNumId="10">
    <w:nsid w:val="3A7C731E"/>
    <w:multiLevelType w:val="hybridMultilevel"/>
    <w:tmpl w:val="2328F7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1547D90"/>
    <w:multiLevelType w:val="hybridMultilevel"/>
    <w:tmpl w:val="A01CD1F0"/>
    <w:lvl w:ilvl="0" w:tplc="F70E5F38">
      <w:start w:val="10"/>
      <w:numFmt w:val="taiwaneseCountingThousand"/>
      <w:lvlText w:val="%1、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12">
    <w:nsid w:val="54EB7BBF"/>
    <w:multiLevelType w:val="hybridMultilevel"/>
    <w:tmpl w:val="41BAD7CA"/>
    <w:lvl w:ilvl="0" w:tplc="F70E5F38">
      <w:start w:val="10"/>
      <w:numFmt w:val="taiwaneseCountingThousand"/>
      <w:lvlText w:val="%1、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10A1711"/>
    <w:multiLevelType w:val="hybridMultilevel"/>
    <w:tmpl w:val="09A42838"/>
    <w:lvl w:ilvl="0" w:tplc="91E460AC">
      <w:start w:val="1"/>
      <w:numFmt w:val="taiwaneseCountingThousand"/>
      <w:lvlText w:val="（%1）"/>
      <w:lvlJc w:val="left"/>
      <w:pPr>
        <w:ind w:left="1003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4">
    <w:nsid w:val="6902464B"/>
    <w:multiLevelType w:val="hybridMultilevel"/>
    <w:tmpl w:val="3562436E"/>
    <w:lvl w:ilvl="0" w:tplc="628873EA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15">
    <w:nsid w:val="6A2B4C46"/>
    <w:multiLevelType w:val="hybridMultilevel"/>
    <w:tmpl w:val="A01CD1F0"/>
    <w:lvl w:ilvl="0" w:tplc="F70E5F38">
      <w:start w:val="10"/>
      <w:numFmt w:val="taiwaneseCountingThousand"/>
      <w:lvlText w:val="%1、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16">
    <w:nsid w:val="6C5D7267"/>
    <w:multiLevelType w:val="hybridMultilevel"/>
    <w:tmpl w:val="4AE469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2"/>
  </w:num>
  <w:num w:numId="5">
    <w:abstractNumId w:val="0"/>
  </w:num>
  <w:num w:numId="6">
    <w:abstractNumId w:val="14"/>
  </w:num>
  <w:num w:numId="7">
    <w:abstractNumId w:val="7"/>
  </w:num>
  <w:num w:numId="8">
    <w:abstractNumId w:val="5"/>
  </w:num>
  <w:num w:numId="9">
    <w:abstractNumId w:val="8"/>
  </w:num>
  <w:num w:numId="10">
    <w:abstractNumId w:val="16"/>
  </w:num>
  <w:num w:numId="11">
    <w:abstractNumId w:val="10"/>
  </w:num>
  <w:num w:numId="12">
    <w:abstractNumId w:val="3"/>
  </w:num>
  <w:num w:numId="13">
    <w:abstractNumId w:val="2"/>
  </w:num>
  <w:num w:numId="14">
    <w:abstractNumId w:val="4"/>
  </w:num>
  <w:num w:numId="15">
    <w:abstractNumId w:val="6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179"/>
    <w:rsid w:val="00021152"/>
    <w:rsid w:val="00024652"/>
    <w:rsid w:val="00024E28"/>
    <w:rsid w:val="00027327"/>
    <w:rsid w:val="00030959"/>
    <w:rsid w:val="00040F17"/>
    <w:rsid w:val="00042B0A"/>
    <w:rsid w:val="000449D6"/>
    <w:rsid w:val="00050B8B"/>
    <w:rsid w:val="000535B3"/>
    <w:rsid w:val="000544A8"/>
    <w:rsid w:val="00054B45"/>
    <w:rsid w:val="000621F3"/>
    <w:rsid w:val="000758D3"/>
    <w:rsid w:val="00082A38"/>
    <w:rsid w:val="00087A5A"/>
    <w:rsid w:val="00093977"/>
    <w:rsid w:val="00095113"/>
    <w:rsid w:val="00096AFF"/>
    <w:rsid w:val="000A0D6F"/>
    <w:rsid w:val="000C7DFA"/>
    <w:rsid w:val="000D486E"/>
    <w:rsid w:val="000E643B"/>
    <w:rsid w:val="000F222A"/>
    <w:rsid w:val="000F76AF"/>
    <w:rsid w:val="00101E30"/>
    <w:rsid w:val="00115049"/>
    <w:rsid w:val="00135712"/>
    <w:rsid w:val="00143B8B"/>
    <w:rsid w:val="00156DD7"/>
    <w:rsid w:val="001845AE"/>
    <w:rsid w:val="001909EA"/>
    <w:rsid w:val="001A604B"/>
    <w:rsid w:val="001B1651"/>
    <w:rsid w:val="001B1F7F"/>
    <w:rsid w:val="001B4E36"/>
    <w:rsid w:val="001C28BC"/>
    <w:rsid w:val="001C2D66"/>
    <w:rsid w:val="001C6793"/>
    <w:rsid w:val="001D5179"/>
    <w:rsid w:val="001E238C"/>
    <w:rsid w:val="00207256"/>
    <w:rsid w:val="00207D2D"/>
    <w:rsid w:val="0021696A"/>
    <w:rsid w:val="00224F9F"/>
    <w:rsid w:val="0023613C"/>
    <w:rsid w:val="002579B4"/>
    <w:rsid w:val="00284F72"/>
    <w:rsid w:val="00296FB5"/>
    <w:rsid w:val="002A5689"/>
    <w:rsid w:val="002B7194"/>
    <w:rsid w:val="002C0172"/>
    <w:rsid w:val="002E33B5"/>
    <w:rsid w:val="002E3B53"/>
    <w:rsid w:val="002F2780"/>
    <w:rsid w:val="002F33A0"/>
    <w:rsid w:val="00314351"/>
    <w:rsid w:val="0032724B"/>
    <w:rsid w:val="00330574"/>
    <w:rsid w:val="0033081A"/>
    <w:rsid w:val="00337682"/>
    <w:rsid w:val="00342EC9"/>
    <w:rsid w:val="003463D7"/>
    <w:rsid w:val="00347BB5"/>
    <w:rsid w:val="00371053"/>
    <w:rsid w:val="00380FA6"/>
    <w:rsid w:val="00382A8F"/>
    <w:rsid w:val="003A2D2D"/>
    <w:rsid w:val="003C4ECD"/>
    <w:rsid w:val="003E7310"/>
    <w:rsid w:val="003F1667"/>
    <w:rsid w:val="003F6A29"/>
    <w:rsid w:val="004031DC"/>
    <w:rsid w:val="00413B34"/>
    <w:rsid w:val="004140DD"/>
    <w:rsid w:val="00414DE3"/>
    <w:rsid w:val="00420BBE"/>
    <w:rsid w:val="00422F76"/>
    <w:rsid w:val="00434B4E"/>
    <w:rsid w:val="00441A5C"/>
    <w:rsid w:val="00445204"/>
    <w:rsid w:val="00450EE1"/>
    <w:rsid w:val="004526F9"/>
    <w:rsid w:val="00460A16"/>
    <w:rsid w:val="0046146F"/>
    <w:rsid w:val="004614AB"/>
    <w:rsid w:val="0048075F"/>
    <w:rsid w:val="0048140A"/>
    <w:rsid w:val="00491723"/>
    <w:rsid w:val="00491D9A"/>
    <w:rsid w:val="004951B9"/>
    <w:rsid w:val="00496214"/>
    <w:rsid w:val="004B0866"/>
    <w:rsid w:val="004B4097"/>
    <w:rsid w:val="004C1DA5"/>
    <w:rsid w:val="004C4CD5"/>
    <w:rsid w:val="004C63D0"/>
    <w:rsid w:val="004D581B"/>
    <w:rsid w:val="004E3206"/>
    <w:rsid w:val="004E774F"/>
    <w:rsid w:val="005373B2"/>
    <w:rsid w:val="005374BA"/>
    <w:rsid w:val="00552397"/>
    <w:rsid w:val="00552C37"/>
    <w:rsid w:val="00562588"/>
    <w:rsid w:val="00581421"/>
    <w:rsid w:val="005A64D4"/>
    <w:rsid w:val="005C2286"/>
    <w:rsid w:val="005C27A0"/>
    <w:rsid w:val="005C510C"/>
    <w:rsid w:val="005C583C"/>
    <w:rsid w:val="005D4061"/>
    <w:rsid w:val="005D75AE"/>
    <w:rsid w:val="005E3D58"/>
    <w:rsid w:val="005E4633"/>
    <w:rsid w:val="005F01A2"/>
    <w:rsid w:val="0060188B"/>
    <w:rsid w:val="00610155"/>
    <w:rsid w:val="00614FF7"/>
    <w:rsid w:val="00615A26"/>
    <w:rsid w:val="0061610F"/>
    <w:rsid w:val="00621383"/>
    <w:rsid w:val="0063597C"/>
    <w:rsid w:val="006432FE"/>
    <w:rsid w:val="006435DA"/>
    <w:rsid w:val="00646F7A"/>
    <w:rsid w:val="006641F0"/>
    <w:rsid w:val="0066660A"/>
    <w:rsid w:val="00666E17"/>
    <w:rsid w:val="00673BD3"/>
    <w:rsid w:val="00690679"/>
    <w:rsid w:val="006C49CF"/>
    <w:rsid w:val="006C6849"/>
    <w:rsid w:val="006D09AB"/>
    <w:rsid w:val="006D137E"/>
    <w:rsid w:val="006E7F35"/>
    <w:rsid w:val="006F198A"/>
    <w:rsid w:val="00703445"/>
    <w:rsid w:val="0071417A"/>
    <w:rsid w:val="00741EBC"/>
    <w:rsid w:val="00742181"/>
    <w:rsid w:val="00744D19"/>
    <w:rsid w:val="00766A86"/>
    <w:rsid w:val="00781FCE"/>
    <w:rsid w:val="00783989"/>
    <w:rsid w:val="00785C5B"/>
    <w:rsid w:val="007A4699"/>
    <w:rsid w:val="007B1122"/>
    <w:rsid w:val="007B3FFA"/>
    <w:rsid w:val="007D178C"/>
    <w:rsid w:val="007E58E4"/>
    <w:rsid w:val="007E65BA"/>
    <w:rsid w:val="007F4DFB"/>
    <w:rsid w:val="007F7285"/>
    <w:rsid w:val="00807983"/>
    <w:rsid w:val="00811296"/>
    <w:rsid w:val="00823AC8"/>
    <w:rsid w:val="008464C9"/>
    <w:rsid w:val="008617E1"/>
    <w:rsid w:val="0087610D"/>
    <w:rsid w:val="008800F5"/>
    <w:rsid w:val="00883EF1"/>
    <w:rsid w:val="00890BF7"/>
    <w:rsid w:val="00891AAE"/>
    <w:rsid w:val="00894FDA"/>
    <w:rsid w:val="008A60C1"/>
    <w:rsid w:val="008B625A"/>
    <w:rsid w:val="008B7DB9"/>
    <w:rsid w:val="008C3C50"/>
    <w:rsid w:val="008D6380"/>
    <w:rsid w:val="008F1495"/>
    <w:rsid w:val="008F2E48"/>
    <w:rsid w:val="009063F0"/>
    <w:rsid w:val="00907EE2"/>
    <w:rsid w:val="009166B3"/>
    <w:rsid w:val="00953A81"/>
    <w:rsid w:val="00954CE9"/>
    <w:rsid w:val="00957F08"/>
    <w:rsid w:val="009667A8"/>
    <w:rsid w:val="009808B9"/>
    <w:rsid w:val="00994892"/>
    <w:rsid w:val="009970EF"/>
    <w:rsid w:val="009972EB"/>
    <w:rsid w:val="009A579A"/>
    <w:rsid w:val="009C32BA"/>
    <w:rsid w:val="009C3911"/>
    <w:rsid w:val="009D461B"/>
    <w:rsid w:val="009D5487"/>
    <w:rsid w:val="009F6860"/>
    <w:rsid w:val="00A019F9"/>
    <w:rsid w:val="00A045D4"/>
    <w:rsid w:val="00A05B17"/>
    <w:rsid w:val="00A17FBA"/>
    <w:rsid w:val="00A241F5"/>
    <w:rsid w:val="00A253AA"/>
    <w:rsid w:val="00A375CF"/>
    <w:rsid w:val="00A3785E"/>
    <w:rsid w:val="00A44942"/>
    <w:rsid w:val="00A46748"/>
    <w:rsid w:val="00A50669"/>
    <w:rsid w:val="00A515CD"/>
    <w:rsid w:val="00A628DE"/>
    <w:rsid w:val="00A73ED7"/>
    <w:rsid w:val="00A74FA1"/>
    <w:rsid w:val="00A85E7A"/>
    <w:rsid w:val="00A9633D"/>
    <w:rsid w:val="00AC31D3"/>
    <w:rsid w:val="00AD34D0"/>
    <w:rsid w:val="00AE1B9E"/>
    <w:rsid w:val="00AE4DB2"/>
    <w:rsid w:val="00AE6551"/>
    <w:rsid w:val="00AE6B6B"/>
    <w:rsid w:val="00B06AC5"/>
    <w:rsid w:val="00B07791"/>
    <w:rsid w:val="00B1259D"/>
    <w:rsid w:val="00B219C9"/>
    <w:rsid w:val="00B31C76"/>
    <w:rsid w:val="00B3290E"/>
    <w:rsid w:val="00B60B0E"/>
    <w:rsid w:val="00B61BE8"/>
    <w:rsid w:val="00B745B2"/>
    <w:rsid w:val="00B75379"/>
    <w:rsid w:val="00B94CC4"/>
    <w:rsid w:val="00B95C83"/>
    <w:rsid w:val="00B963D7"/>
    <w:rsid w:val="00BA646A"/>
    <w:rsid w:val="00BD20ED"/>
    <w:rsid w:val="00BE0582"/>
    <w:rsid w:val="00BE4CE2"/>
    <w:rsid w:val="00BE4EF1"/>
    <w:rsid w:val="00C047BA"/>
    <w:rsid w:val="00C15B2A"/>
    <w:rsid w:val="00C17F80"/>
    <w:rsid w:val="00C30F74"/>
    <w:rsid w:val="00C31677"/>
    <w:rsid w:val="00C341AA"/>
    <w:rsid w:val="00C42E9C"/>
    <w:rsid w:val="00C43906"/>
    <w:rsid w:val="00C82F27"/>
    <w:rsid w:val="00C85A84"/>
    <w:rsid w:val="00CB7301"/>
    <w:rsid w:val="00CC1275"/>
    <w:rsid w:val="00CC67CC"/>
    <w:rsid w:val="00CD100A"/>
    <w:rsid w:val="00CD610D"/>
    <w:rsid w:val="00CD6905"/>
    <w:rsid w:val="00CE0067"/>
    <w:rsid w:val="00CE5B56"/>
    <w:rsid w:val="00CE5C0D"/>
    <w:rsid w:val="00CF74CD"/>
    <w:rsid w:val="00D047A8"/>
    <w:rsid w:val="00D232D7"/>
    <w:rsid w:val="00D45180"/>
    <w:rsid w:val="00D52D43"/>
    <w:rsid w:val="00D65D97"/>
    <w:rsid w:val="00D669A4"/>
    <w:rsid w:val="00D85D54"/>
    <w:rsid w:val="00D9362A"/>
    <w:rsid w:val="00DA33EF"/>
    <w:rsid w:val="00DC1654"/>
    <w:rsid w:val="00DD03DE"/>
    <w:rsid w:val="00DE3BF4"/>
    <w:rsid w:val="00DE65C4"/>
    <w:rsid w:val="00DF510A"/>
    <w:rsid w:val="00DF65F7"/>
    <w:rsid w:val="00E036B7"/>
    <w:rsid w:val="00E16E33"/>
    <w:rsid w:val="00E32BAD"/>
    <w:rsid w:val="00E33382"/>
    <w:rsid w:val="00E35798"/>
    <w:rsid w:val="00E41244"/>
    <w:rsid w:val="00E63F8E"/>
    <w:rsid w:val="00E71513"/>
    <w:rsid w:val="00E75811"/>
    <w:rsid w:val="00E77814"/>
    <w:rsid w:val="00E837F9"/>
    <w:rsid w:val="00EA4330"/>
    <w:rsid w:val="00EB2802"/>
    <w:rsid w:val="00EC7D9B"/>
    <w:rsid w:val="00ED5292"/>
    <w:rsid w:val="00ED6614"/>
    <w:rsid w:val="00ED70E8"/>
    <w:rsid w:val="00EE3795"/>
    <w:rsid w:val="00EE3C93"/>
    <w:rsid w:val="00EF0B53"/>
    <w:rsid w:val="00F12EBA"/>
    <w:rsid w:val="00F21E52"/>
    <w:rsid w:val="00F42C4E"/>
    <w:rsid w:val="00F43B56"/>
    <w:rsid w:val="00F503E3"/>
    <w:rsid w:val="00F51371"/>
    <w:rsid w:val="00F94621"/>
    <w:rsid w:val="00FA3455"/>
    <w:rsid w:val="00FA6452"/>
    <w:rsid w:val="00FD4FB1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4C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464C9"/>
  </w:style>
  <w:style w:type="paragraph" w:styleId="a5">
    <w:name w:val="header"/>
    <w:basedOn w:val="a"/>
    <w:link w:val="a6"/>
    <w:uiPriority w:val="99"/>
    <w:unhideWhenUsed/>
    <w:rsid w:val="00E35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57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5798"/>
    <w:rPr>
      <w:sz w:val="20"/>
      <w:szCs w:val="20"/>
    </w:rPr>
  </w:style>
  <w:style w:type="paragraph" w:styleId="a9">
    <w:name w:val="List Paragraph"/>
    <w:basedOn w:val="a"/>
    <w:uiPriority w:val="34"/>
    <w:qFormat/>
    <w:rsid w:val="00B61BE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43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3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8AAA-2A32-48E9-A11A-32537B0F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285</Words>
  <Characters>1626</Characters>
  <Application>Microsoft Office Word</Application>
  <DocSecurity>0</DocSecurity>
  <Lines>13</Lines>
  <Paragraphs>3</Paragraphs>
  <ScaleCrop>false</ScaleCrop>
  <Company>HOME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Windows 使用者</cp:lastModifiedBy>
  <cp:revision>17</cp:revision>
  <cp:lastPrinted>2020-06-04T02:17:00Z</cp:lastPrinted>
  <dcterms:created xsi:type="dcterms:W3CDTF">2020-06-17T06:02:00Z</dcterms:created>
  <dcterms:modified xsi:type="dcterms:W3CDTF">2020-08-19T05:52:00Z</dcterms:modified>
</cp:coreProperties>
</file>